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6D" w:rsidRDefault="00851D6D" w:rsidP="00932F00">
      <w:pPr>
        <w:tabs>
          <w:tab w:val="left" w:pos="567"/>
          <w:tab w:val="left" w:pos="993"/>
          <w:tab w:val="center" w:pos="6521"/>
        </w:tabs>
        <w:spacing w:after="240" w:line="360" w:lineRule="auto"/>
        <w:jc w:val="center"/>
        <w:rPr>
          <w:rFonts w:cs="Arial"/>
          <w:b/>
          <w:sz w:val="32"/>
          <w:szCs w:val="32"/>
          <w:u w:val="single"/>
        </w:rPr>
      </w:pPr>
      <w:bookmarkStart w:id="0" w:name="_GoBack"/>
      <w:bookmarkEnd w:id="0"/>
    </w:p>
    <w:p w:rsidR="00932F00" w:rsidRPr="00932F00" w:rsidRDefault="00932F00" w:rsidP="00932F00">
      <w:pPr>
        <w:tabs>
          <w:tab w:val="left" w:pos="567"/>
          <w:tab w:val="left" w:pos="993"/>
          <w:tab w:val="center" w:pos="6521"/>
        </w:tabs>
        <w:spacing w:after="240" w:line="360" w:lineRule="auto"/>
        <w:jc w:val="center"/>
        <w:rPr>
          <w:rFonts w:cs="Arial"/>
          <w:b/>
          <w:sz w:val="32"/>
          <w:szCs w:val="32"/>
          <w:u w:val="single"/>
        </w:rPr>
      </w:pPr>
      <w:r w:rsidRPr="00932F00">
        <w:rPr>
          <w:rFonts w:cs="Arial"/>
          <w:b/>
          <w:sz w:val="32"/>
          <w:szCs w:val="32"/>
          <w:u w:val="single"/>
        </w:rPr>
        <w:t>ΑΝΑΚΟΙΝΩΣΗ</w:t>
      </w:r>
    </w:p>
    <w:p w:rsidR="00932F00" w:rsidRPr="008046CC" w:rsidRDefault="00932F00" w:rsidP="00932F00">
      <w:pPr>
        <w:tabs>
          <w:tab w:val="left" w:pos="567"/>
          <w:tab w:val="left" w:pos="993"/>
          <w:tab w:val="center" w:pos="6521"/>
        </w:tabs>
        <w:spacing w:after="240" w:line="360" w:lineRule="auto"/>
        <w:jc w:val="both"/>
        <w:rPr>
          <w:rFonts w:cs="Arial"/>
        </w:rPr>
      </w:pPr>
      <w:r>
        <w:rPr>
          <w:rFonts w:cs="Arial"/>
        </w:rPr>
        <w:tab/>
      </w:r>
      <w:r w:rsidRPr="008046CC">
        <w:rPr>
          <w:rFonts w:cs="Arial"/>
        </w:rPr>
        <w:t xml:space="preserve">Η Επαρχιακή Διοίκηση Λευκωσίας, σε συνεργασία με την </w:t>
      </w:r>
      <w:r>
        <w:rPr>
          <w:rFonts w:cs="Arial"/>
        </w:rPr>
        <w:t xml:space="preserve">Ελεγκτική Υπηρεσία, το Γενικό Λογιστήριο και την </w:t>
      </w:r>
      <w:r w:rsidRPr="008046CC">
        <w:rPr>
          <w:rFonts w:cs="Arial"/>
        </w:rPr>
        <w:t>Επαρχιακή Ένωση Κοινοτήτων Λευκωσίας, αναγνωρίζοντας την επιτακτική ανάγκη για συνεχή επιμόρφωση των Τοπικών Αρχών, διοργ</w:t>
      </w:r>
      <w:r>
        <w:rPr>
          <w:rFonts w:cs="Arial"/>
        </w:rPr>
        <w:t>άνωσε</w:t>
      </w:r>
      <w:r w:rsidRPr="008046CC">
        <w:rPr>
          <w:rFonts w:cs="Arial"/>
        </w:rPr>
        <w:t xml:space="preserve"> </w:t>
      </w:r>
      <w:r>
        <w:rPr>
          <w:rFonts w:cs="Arial"/>
        </w:rPr>
        <w:t xml:space="preserve">με επιτυχία </w:t>
      </w:r>
      <w:r w:rsidRPr="008046CC">
        <w:rPr>
          <w:rFonts w:cs="Arial"/>
        </w:rPr>
        <w:t xml:space="preserve">σειρά 5 Περιφερειακών συγκεντρώσεων </w:t>
      </w:r>
      <w:r>
        <w:rPr>
          <w:rFonts w:cs="Arial"/>
        </w:rPr>
        <w:t xml:space="preserve">από τις 26 Ιανουαρίου 2017 μέχρι 2 Φεβρουαρίου 2017, </w:t>
      </w:r>
      <w:r w:rsidRPr="008046CC">
        <w:rPr>
          <w:rFonts w:cs="Arial"/>
        </w:rPr>
        <w:t xml:space="preserve">με στόχο την ενημέρωση των Προέδρων, των Μελών και του Προσωπικού των Κοινοτικών Συμβουλίων, για τις Βασικές πρόνοιες του περί Κοινοτήτων Νόμου σε συνδυασμό με άλλες Νομοθεσίες. </w:t>
      </w:r>
    </w:p>
    <w:p w:rsidR="00932F00" w:rsidRPr="008046CC" w:rsidRDefault="00932F00" w:rsidP="00932F00">
      <w:pPr>
        <w:tabs>
          <w:tab w:val="left" w:pos="567"/>
          <w:tab w:val="left" w:pos="993"/>
          <w:tab w:val="center" w:pos="6521"/>
        </w:tabs>
        <w:spacing w:after="240" w:line="360" w:lineRule="auto"/>
        <w:jc w:val="both"/>
        <w:rPr>
          <w:rFonts w:cs="Arial"/>
        </w:rPr>
      </w:pPr>
      <w:r w:rsidRPr="008046CC">
        <w:rPr>
          <w:rFonts w:cs="Arial"/>
        </w:rPr>
        <w:tab/>
        <w:t xml:space="preserve">Στο επιμορφωτικό Σεμινάριο </w:t>
      </w:r>
      <w:r>
        <w:rPr>
          <w:rFonts w:cs="Arial"/>
        </w:rPr>
        <w:t>έγιναν</w:t>
      </w:r>
      <w:r w:rsidRPr="008046CC">
        <w:rPr>
          <w:rFonts w:cs="Arial"/>
        </w:rPr>
        <w:t xml:space="preserve"> παρουσιάσεις από την Επαρχιακή Διοίκηση, τη</w:t>
      </w:r>
      <w:r>
        <w:rPr>
          <w:rFonts w:cs="Arial"/>
        </w:rPr>
        <w:t>ν</w:t>
      </w:r>
      <w:r w:rsidRPr="008046CC">
        <w:rPr>
          <w:rFonts w:cs="Arial"/>
        </w:rPr>
        <w:t xml:space="preserve"> Ελεγκτική Υπηρεσία και το </w:t>
      </w:r>
      <w:r w:rsidR="00AB523E" w:rsidRPr="008046CC">
        <w:rPr>
          <w:rFonts w:cs="Arial"/>
        </w:rPr>
        <w:t>Γενικό</w:t>
      </w:r>
      <w:r w:rsidRPr="008046CC">
        <w:rPr>
          <w:rFonts w:cs="Arial"/>
        </w:rPr>
        <w:t xml:space="preserve"> </w:t>
      </w:r>
      <w:r w:rsidR="00AB523E" w:rsidRPr="008046CC">
        <w:rPr>
          <w:rFonts w:cs="Arial"/>
        </w:rPr>
        <w:t>Λογιστήριο</w:t>
      </w:r>
      <w:r w:rsidRPr="008046CC">
        <w:rPr>
          <w:rFonts w:cs="Arial"/>
        </w:rPr>
        <w:t xml:space="preserve"> και επεξηγήθ</w:t>
      </w:r>
      <w:r>
        <w:rPr>
          <w:rFonts w:cs="Arial"/>
        </w:rPr>
        <w:t>ηκαν</w:t>
      </w:r>
      <w:r w:rsidRPr="008046CC">
        <w:rPr>
          <w:rFonts w:cs="Arial"/>
        </w:rPr>
        <w:t xml:space="preserve"> οι Βασικές Πρόνοιες του Περί Κοινοτήτων Νόμου και των σχετικών Κανονισμών σε συνδυασμό με τις Γενικές Αρχές Διοικητικού Δικαίου, θέματα οικονομικής διαχείρισης καθώς και την ετοιμασία οικονομικών καταστάσεων με βάση τον νόμο περί δημοσιονομικής ευθύνης.</w:t>
      </w:r>
    </w:p>
    <w:p w:rsidR="00932F00" w:rsidRPr="008046CC" w:rsidRDefault="00932F00" w:rsidP="00932F00">
      <w:pPr>
        <w:tabs>
          <w:tab w:val="left" w:pos="567"/>
          <w:tab w:val="left" w:pos="993"/>
          <w:tab w:val="center" w:pos="6521"/>
        </w:tabs>
        <w:spacing w:after="240" w:line="360" w:lineRule="auto"/>
        <w:jc w:val="both"/>
        <w:rPr>
          <w:rFonts w:cs="Arial"/>
        </w:rPr>
      </w:pPr>
      <w:r w:rsidRPr="008046CC">
        <w:rPr>
          <w:rFonts w:cs="Arial"/>
        </w:rPr>
        <w:tab/>
        <w:t>Στο επιμορφωτικό Σεμινάριο της Πέμπτης, 2 Φεβρουαρίου 2017 το οποίο τελ</w:t>
      </w:r>
      <w:r>
        <w:rPr>
          <w:rFonts w:cs="Arial"/>
        </w:rPr>
        <w:t xml:space="preserve">ούσε </w:t>
      </w:r>
      <w:r w:rsidRPr="008046CC">
        <w:rPr>
          <w:rFonts w:cs="Arial"/>
        </w:rPr>
        <w:t xml:space="preserve">υπό την αιγίδα του Υπουργού Εσωτερικών κ. Σωκράτη Χάσικου </w:t>
      </w:r>
      <w:proofErr w:type="spellStart"/>
      <w:r w:rsidRPr="008046CC">
        <w:rPr>
          <w:rFonts w:cs="Arial"/>
        </w:rPr>
        <w:t>παρ</w:t>
      </w:r>
      <w:r>
        <w:rPr>
          <w:rFonts w:cs="Arial"/>
        </w:rPr>
        <w:t>έ</w:t>
      </w:r>
      <w:r w:rsidRPr="008046CC">
        <w:rPr>
          <w:rFonts w:cs="Arial"/>
        </w:rPr>
        <w:t>στε</w:t>
      </w:r>
      <w:r>
        <w:rPr>
          <w:rFonts w:cs="Arial"/>
        </w:rPr>
        <w:t>ι</w:t>
      </w:r>
      <w:proofErr w:type="spellEnd"/>
      <w:r w:rsidRPr="008046CC">
        <w:rPr>
          <w:rFonts w:cs="Arial"/>
        </w:rPr>
        <w:t xml:space="preserve"> και απε</w:t>
      </w:r>
      <w:r>
        <w:rPr>
          <w:rFonts w:cs="Arial"/>
        </w:rPr>
        <w:t>ύ</w:t>
      </w:r>
      <w:r w:rsidRPr="008046CC">
        <w:rPr>
          <w:rFonts w:cs="Arial"/>
        </w:rPr>
        <w:t>θυνε χαιρετισμό ο Υπουργός Εσωτερικών κ. Σωκράτης Χάσικος και ο Γενικός Ελεγκτής Δρ. Οδυσσέας Μιχαηλίδης.</w:t>
      </w:r>
    </w:p>
    <w:p w:rsidR="00932F00" w:rsidRDefault="00932F00" w:rsidP="00932F00">
      <w:pPr>
        <w:tabs>
          <w:tab w:val="left" w:pos="567"/>
          <w:tab w:val="left" w:pos="993"/>
          <w:tab w:val="center" w:pos="6521"/>
        </w:tabs>
        <w:spacing w:after="240" w:line="360" w:lineRule="auto"/>
        <w:jc w:val="both"/>
        <w:rPr>
          <w:rFonts w:cs="Arial"/>
        </w:rPr>
      </w:pPr>
      <w:r>
        <w:rPr>
          <w:rFonts w:cs="Arial"/>
          <w:noProof/>
          <w:lang w:eastAsia="el-GR"/>
        </w:rPr>
        <mc:AlternateContent>
          <mc:Choice Requires="wps">
            <w:drawing>
              <wp:anchor distT="0" distB="0" distL="114300" distR="114300" simplePos="0" relativeHeight="251659264" behindDoc="0" locked="0" layoutInCell="1" allowOverlap="1">
                <wp:simplePos x="0" y="0"/>
                <wp:positionH relativeFrom="column">
                  <wp:posOffset>-651713</wp:posOffset>
                </wp:positionH>
                <wp:positionV relativeFrom="paragraph">
                  <wp:posOffset>141199</wp:posOffset>
                </wp:positionV>
                <wp:extent cx="482803"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482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3pt,11.1pt" to="-13.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" strokecolor="#4579b8 [3044]"/>
            </w:pict>
          </mc:Fallback>
        </mc:AlternateContent>
      </w:r>
      <w:r>
        <w:rPr>
          <w:rFonts w:cs="Arial"/>
        </w:rPr>
        <w:tab/>
      </w:r>
      <w:r w:rsidR="008A3B10">
        <w:rPr>
          <w:rFonts w:cs="Arial"/>
        </w:rPr>
        <w:t xml:space="preserve">Φωτογραφικά στιγμιότυπα </w:t>
      </w:r>
      <w:r w:rsidRPr="00932F00">
        <w:rPr>
          <w:rFonts w:cs="Arial"/>
        </w:rPr>
        <w:t xml:space="preserve">από το τελευταίο </w:t>
      </w:r>
      <w:r w:rsidRPr="008046CC">
        <w:rPr>
          <w:rFonts w:cs="Arial"/>
        </w:rPr>
        <w:t>επιμορφωτικό Σεμινάριο της Πέμπτης, 2 Φεβρουαρίου 2017</w:t>
      </w:r>
      <w:r>
        <w:rPr>
          <w:rFonts w:cs="Arial"/>
        </w:rPr>
        <w:t xml:space="preserve"> </w:t>
      </w:r>
      <w:r w:rsidR="008A3B10">
        <w:rPr>
          <w:rFonts w:cs="Arial"/>
        </w:rPr>
        <w:t xml:space="preserve">στον </w:t>
      </w:r>
      <w:proofErr w:type="spellStart"/>
      <w:r w:rsidR="008A3B10">
        <w:rPr>
          <w:rFonts w:cs="Arial"/>
        </w:rPr>
        <w:t>Αστρομερίτη</w:t>
      </w:r>
      <w:proofErr w:type="spellEnd"/>
      <w:r w:rsidR="008A3B10">
        <w:rPr>
          <w:rFonts w:cs="Arial"/>
        </w:rPr>
        <w:t xml:space="preserve">, </w:t>
      </w:r>
      <w:r>
        <w:rPr>
          <w:rFonts w:cs="Arial"/>
        </w:rPr>
        <w:t>στο οποίο απεύθυναν χαιρετισμούς ο</w:t>
      </w:r>
      <w:r w:rsidRPr="008046CC">
        <w:rPr>
          <w:rFonts w:cs="Arial"/>
        </w:rPr>
        <w:t xml:space="preserve"> Υπουργός Εσωτερικών κ. Σωκράτης Χάσικος και ο Γενικός Ελεγκτής Δρ. Οδυσσέας Μιχαηλίδης</w:t>
      </w:r>
      <w:r>
        <w:rPr>
          <w:rFonts w:cs="Arial"/>
        </w:rPr>
        <w:t>.</w:t>
      </w:r>
    </w:p>
    <w:p w:rsidR="00932F00" w:rsidRPr="00932F00" w:rsidRDefault="00932F00" w:rsidP="00932F00">
      <w:pPr>
        <w:tabs>
          <w:tab w:val="left" w:pos="567"/>
          <w:tab w:val="left" w:pos="993"/>
          <w:tab w:val="center" w:pos="6521"/>
        </w:tabs>
        <w:spacing w:after="240" w:line="360" w:lineRule="auto"/>
        <w:jc w:val="both"/>
        <w:rPr>
          <w:rFonts w:cs="Arial"/>
        </w:rPr>
      </w:pPr>
    </w:p>
    <w:p w:rsidR="00932F00" w:rsidRDefault="00932F00" w:rsidP="00932F00">
      <w:pPr>
        <w:spacing w:after="200" w:line="276" w:lineRule="auto"/>
        <w:rPr>
          <w:rFonts w:cs="Arial"/>
          <w:sz w:val="28"/>
          <w:szCs w:val="28"/>
        </w:rPr>
      </w:pPr>
      <w:r>
        <w:rPr>
          <w:rFonts w:cs="Arial"/>
          <w:sz w:val="28"/>
          <w:szCs w:val="28"/>
        </w:rPr>
        <w:t>Επαρχιακή Διοίκηση Λευκωσίας</w:t>
      </w:r>
    </w:p>
    <w:p w:rsidR="00932F00" w:rsidRDefault="00932F00" w:rsidP="00932F00">
      <w:pPr>
        <w:spacing w:after="200" w:line="276" w:lineRule="auto"/>
        <w:jc w:val="center"/>
        <w:rPr>
          <w:rFonts w:cs="Arial"/>
          <w:sz w:val="28"/>
          <w:szCs w:val="28"/>
        </w:rPr>
      </w:pPr>
      <w:r>
        <w:rPr>
          <w:rFonts w:cs="Arial"/>
          <w:sz w:val="28"/>
          <w:szCs w:val="28"/>
        </w:rPr>
        <w:br w:type="page"/>
      </w:r>
    </w:p>
    <w:p w:rsidR="008A3B10" w:rsidRDefault="008A3B10" w:rsidP="00F263C6">
      <w:pPr>
        <w:tabs>
          <w:tab w:val="left" w:pos="567"/>
          <w:tab w:val="left" w:pos="993"/>
          <w:tab w:val="center" w:pos="6521"/>
        </w:tabs>
        <w:spacing w:line="360" w:lineRule="auto"/>
        <w:jc w:val="both"/>
        <w:rPr>
          <w:rFonts w:cs="Arial"/>
          <w:b/>
          <w:sz w:val="22"/>
          <w:szCs w:val="22"/>
        </w:rPr>
      </w:pPr>
      <w:r>
        <w:rPr>
          <w:rFonts w:cs="Arial"/>
          <w:b/>
          <w:noProof/>
          <w:sz w:val="22"/>
          <w:szCs w:val="22"/>
          <w:lang w:eastAsia="el-GR"/>
        </w:rPr>
        <w:lastRenderedPageBreak/>
        <w:drawing>
          <wp:anchor distT="0" distB="0" distL="114300" distR="114300" simplePos="0" relativeHeight="251660288" behindDoc="0" locked="0" layoutInCell="1" allowOverlap="1" wp14:anchorId="0D68F1DE" wp14:editId="0E138F05">
            <wp:simplePos x="0" y="0"/>
            <wp:positionH relativeFrom="column">
              <wp:posOffset>3355975</wp:posOffset>
            </wp:positionH>
            <wp:positionV relativeFrom="paragraph">
              <wp:posOffset>12700</wp:posOffset>
            </wp:positionV>
            <wp:extent cx="2362200" cy="31502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52a884315bc553f2fb581fbc368bf10b1f657691f2d1559cb9ea7f6249f53c09-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315023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l-GR"/>
        </w:rPr>
        <w:drawing>
          <wp:anchor distT="0" distB="0" distL="114300" distR="114300" simplePos="0" relativeHeight="251661312" behindDoc="0" locked="0" layoutInCell="1" allowOverlap="1" wp14:anchorId="568A8F22" wp14:editId="1CA1FCB8">
            <wp:simplePos x="0" y="0"/>
            <wp:positionH relativeFrom="column">
              <wp:posOffset>27940</wp:posOffset>
            </wp:positionH>
            <wp:positionV relativeFrom="paragraph">
              <wp:posOffset>3175</wp:posOffset>
            </wp:positionV>
            <wp:extent cx="2369820" cy="31597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424c5a682ee3b1635dde671d5bb4db582ab96a3e1193e2e4aae594a4ab5dbbfb-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9820" cy="3159760"/>
                    </a:xfrm>
                    <a:prstGeom prst="rect">
                      <a:avLst/>
                    </a:prstGeom>
                  </pic:spPr>
                </pic:pic>
              </a:graphicData>
            </a:graphic>
            <wp14:sizeRelH relativeFrom="page">
              <wp14:pctWidth>0</wp14:pctWidth>
            </wp14:sizeRelH>
            <wp14:sizeRelV relativeFrom="page">
              <wp14:pctHeight>0</wp14:pctHeight>
            </wp14:sizeRelV>
          </wp:anchor>
        </w:drawing>
      </w:r>
    </w:p>
    <w:p w:rsidR="008A3B10" w:rsidRDefault="008A3B10" w:rsidP="00F263C6">
      <w:pPr>
        <w:tabs>
          <w:tab w:val="left" w:pos="567"/>
          <w:tab w:val="left" w:pos="993"/>
          <w:tab w:val="center" w:pos="6521"/>
        </w:tabs>
        <w:spacing w:line="360" w:lineRule="auto"/>
        <w:jc w:val="both"/>
        <w:rPr>
          <w:rFonts w:cs="Arial"/>
          <w:b/>
          <w:sz w:val="22"/>
          <w:szCs w:val="22"/>
        </w:rPr>
      </w:pPr>
    </w:p>
    <w:p w:rsidR="008A3B10" w:rsidRDefault="008A3B10" w:rsidP="00F263C6">
      <w:pPr>
        <w:tabs>
          <w:tab w:val="left" w:pos="567"/>
          <w:tab w:val="left" w:pos="993"/>
          <w:tab w:val="center" w:pos="6521"/>
        </w:tabs>
        <w:spacing w:line="360" w:lineRule="auto"/>
        <w:jc w:val="both"/>
        <w:rPr>
          <w:rFonts w:cs="Arial"/>
          <w:b/>
          <w:sz w:val="22"/>
          <w:szCs w:val="22"/>
        </w:rPr>
      </w:pPr>
    </w:p>
    <w:p w:rsidR="008A3B10" w:rsidRDefault="008A3B10" w:rsidP="00F263C6">
      <w:pPr>
        <w:tabs>
          <w:tab w:val="left" w:pos="567"/>
          <w:tab w:val="left" w:pos="993"/>
          <w:tab w:val="center" w:pos="6521"/>
        </w:tabs>
        <w:spacing w:line="360" w:lineRule="auto"/>
        <w:jc w:val="both"/>
        <w:rPr>
          <w:rFonts w:cs="Arial"/>
          <w:b/>
          <w:sz w:val="22"/>
          <w:szCs w:val="22"/>
        </w:rPr>
      </w:pPr>
    </w:p>
    <w:p w:rsidR="008A3B10" w:rsidRDefault="008A3B10" w:rsidP="00F263C6">
      <w:pPr>
        <w:tabs>
          <w:tab w:val="left" w:pos="567"/>
          <w:tab w:val="left" w:pos="993"/>
          <w:tab w:val="center" w:pos="6521"/>
        </w:tabs>
        <w:spacing w:line="360" w:lineRule="auto"/>
        <w:jc w:val="both"/>
        <w:rPr>
          <w:rFonts w:cs="Arial"/>
          <w:b/>
          <w:sz w:val="22"/>
          <w:szCs w:val="22"/>
        </w:rPr>
      </w:pPr>
    </w:p>
    <w:p w:rsidR="008A3B10" w:rsidRDefault="008A3B10" w:rsidP="00F263C6">
      <w:pPr>
        <w:tabs>
          <w:tab w:val="left" w:pos="567"/>
          <w:tab w:val="left" w:pos="993"/>
          <w:tab w:val="center" w:pos="6521"/>
        </w:tabs>
        <w:spacing w:line="360" w:lineRule="auto"/>
        <w:jc w:val="both"/>
        <w:rPr>
          <w:rFonts w:cs="Arial"/>
          <w:b/>
          <w:sz w:val="22"/>
          <w:szCs w:val="22"/>
        </w:rPr>
      </w:pPr>
    </w:p>
    <w:p w:rsidR="00F263C6" w:rsidRPr="00F263C6" w:rsidRDefault="00F263C6" w:rsidP="00F263C6">
      <w:pPr>
        <w:tabs>
          <w:tab w:val="left" w:pos="567"/>
          <w:tab w:val="left" w:pos="993"/>
          <w:tab w:val="center" w:pos="6521"/>
        </w:tabs>
        <w:spacing w:line="360" w:lineRule="auto"/>
        <w:jc w:val="both"/>
        <w:rPr>
          <w:rFonts w:cs="Arial"/>
          <w:b/>
          <w:sz w:val="22"/>
          <w:szCs w:val="22"/>
        </w:rPr>
      </w:pPr>
    </w:p>
    <w:p w:rsidR="00F263C6" w:rsidRDefault="008A3B10" w:rsidP="00F263C6">
      <w:pPr>
        <w:rPr>
          <w:sz w:val="22"/>
          <w:szCs w:val="22"/>
        </w:rPr>
      </w:pPr>
      <w:r>
        <w:rPr>
          <w:noProof/>
          <w:sz w:val="22"/>
          <w:szCs w:val="22"/>
          <w:lang w:eastAsia="el-GR"/>
        </w:rPr>
        <w:drawing>
          <wp:anchor distT="0" distB="0" distL="114300" distR="114300" simplePos="0" relativeHeight="251663360" behindDoc="0" locked="0" layoutInCell="1" allowOverlap="1" wp14:anchorId="03CB409F" wp14:editId="277AC8D0">
            <wp:simplePos x="0" y="0"/>
            <wp:positionH relativeFrom="column">
              <wp:posOffset>3091815</wp:posOffset>
            </wp:positionH>
            <wp:positionV relativeFrom="paragraph">
              <wp:posOffset>1728292</wp:posOffset>
            </wp:positionV>
            <wp:extent cx="2722245" cy="223075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224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r>
        <w:rPr>
          <w:sz w:val="22"/>
          <w:szCs w:val="22"/>
        </w:rPr>
        <w:tab/>
      </w: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AB523E" w:rsidP="00F263C6">
      <w:pPr>
        <w:rPr>
          <w:sz w:val="22"/>
          <w:szCs w:val="22"/>
        </w:rPr>
      </w:pPr>
      <w:r>
        <w:rPr>
          <w:noProof/>
          <w:sz w:val="22"/>
          <w:szCs w:val="22"/>
          <w:lang w:eastAsia="el-GR"/>
        </w:rPr>
        <w:drawing>
          <wp:anchor distT="0" distB="0" distL="114300" distR="114300" simplePos="0" relativeHeight="251662336" behindDoc="0" locked="0" layoutInCell="1" allowOverlap="1" wp14:anchorId="1A6C39AF" wp14:editId="44ED9D68">
            <wp:simplePos x="0" y="0"/>
            <wp:positionH relativeFrom="column">
              <wp:posOffset>-15875</wp:posOffset>
            </wp:positionH>
            <wp:positionV relativeFrom="paragraph">
              <wp:posOffset>64135</wp:posOffset>
            </wp:positionV>
            <wp:extent cx="2874645" cy="2244090"/>
            <wp:effectExtent l="0" t="0" r="190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645"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5D1CBC" w:rsidP="00F263C6">
      <w:pPr>
        <w:rPr>
          <w:sz w:val="22"/>
          <w:szCs w:val="22"/>
        </w:rPr>
      </w:pPr>
      <w:r>
        <w:rPr>
          <w:noProof/>
          <w:sz w:val="22"/>
          <w:szCs w:val="22"/>
          <w:lang w:eastAsia="el-GR"/>
        </w:rPr>
        <w:drawing>
          <wp:anchor distT="0" distB="0" distL="114300" distR="114300" simplePos="0" relativeHeight="251664384" behindDoc="0" locked="0" layoutInCell="1" allowOverlap="1" wp14:anchorId="0C9E5C72" wp14:editId="324D4021">
            <wp:simplePos x="0" y="0"/>
            <wp:positionH relativeFrom="column">
              <wp:posOffset>115570</wp:posOffset>
            </wp:positionH>
            <wp:positionV relativeFrom="paragraph">
              <wp:posOffset>67945</wp:posOffset>
            </wp:positionV>
            <wp:extent cx="2271395" cy="30283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c6c7e9eb90fd1c63ecfcd17836c54a61efa1a97f1a9f5095d62d695fca6c227a-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1395" cy="302831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l-GR"/>
        </w:rPr>
        <w:drawing>
          <wp:anchor distT="0" distB="0" distL="114300" distR="114300" simplePos="0" relativeHeight="251665408" behindDoc="0" locked="0" layoutInCell="1" allowOverlap="1" wp14:anchorId="4B125167" wp14:editId="18C9B12A">
            <wp:simplePos x="0" y="0"/>
            <wp:positionH relativeFrom="column">
              <wp:posOffset>3546475</wp:posOffset>
            </wp:positionH>
            <wp:positionV relativeFrom="paragraph">
              <wp:posOffset>67310</wp:posOffset>
            </wp:positionV>
            <wp:extent cx="2318385" cy="309181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fbbf2d63e0b3e3c1cee2e7462b49822acfc6a1ffa6488e378e8bf3474a2657f2-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8385" cy="3091815"/>
                    </a:xfrm>
                    <a:prstGeom prst="rect">
                      <a:avLst/>
                    </a:prstGeom>
                  </pic:spPr>
                </pic:pic>
              </a:graphicData>
            </a:graphic>
            <wp14:sizeRelH relativeFrom="page">
              <wp14:pctWidth>0</wp14:pctWidth>
            </wp14:sizeRelH>
            <wp14:sizeRelV relativeFrom="page">
              <wp14:pctHeight>0</wp14:pctHeight>
            </wp14:sizeRelV>
          </wp:anchor>
        </w:drawing>
      </w: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p w:rsidR="008A3B10" w:rsidRDefault="008A3B10" w:rsidP="00F263C6">
      <w:pPr>
        <w:rPr>
          <w:sz w:val="22"/>
          <w:szCs w:val="22"/>
        </w:rPr>
      </w:pPr>
    </w:p>
    <w:sectPr w:rsidR="008A3B10" w:rsidSect="008A3B10">
      <w:footerReference w:type="default" r:id="rId15"/>
      <w:headerReference w:type="first" r:id="rId16"/>
      <w:pgSz w:w="11907" w:h="16839"/>
      <w:pgMar w:top="1418" w:right="1418" w:bottom="567" w:left="1418" w:header="709"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38D" w:rsidRDefault="0050338D" w:rsidP="0042005E">
      <w:r>
        <w:separator/>
      </w:r>
    </w:p>
  </w:endnote>
  <w:endnote w:type="continuationSeparator" w:id="0">
    <w:p w:rsidR="0050338D" w:rsidRDefault="0050338D" w:rsidP="0042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Pr="005731F5" w:rsidRDefault="00CF2597" w:rsidP="005731F5">
    <w:pPr>
      <w:rPr>
        <w:rFonts w:cs="Arial"/>
        <w:sz w:val="10"/>
        <w:szCs w:val="10"/>
      </w:rPr>
    </w:pPr>
    <w:r w:rsidRPr="005731F5">
      <w:rPr>
        <w:rFonts w:cs="Arial"/>
        <w:noProof/>
        <w:sz w:val="10"/>
        <w:szCs w:val="10"/>
        <w:lang w:eastAsia="el-GR"/>
      </w:rPr>
      <mc:AlternateContent>
        <mc:Choice Requires="wps">
          <w:drawing>
            <wp:anchor distT="0" distB="0" distL="114300" distR="114300" simplePos="0" relativeHeight="251659264" behindDoc="0" locked="0" layoutInCell="1" allowOverlap="1" wp14:anchorId="3D27A063" wp14:editId="3440D0A1">
              <wp:simplePos x="0" y="0"/>
              <wp:positionH relativeFrom="column">
                <wp:posOffset>120296</wp:posOffset>
              </wp:positionH>
              <wp:positionV relativeFrom="paragraph">
                <wp:posOffset>81457</wp:posOffset>
              </wp:positionV>
              <wp:extent cx="5603358" cy="0"/>
              <wp:effectExtent l="0" t="0" r="1651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3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6.4pt" to="450.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t3EwIAACg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"/>
          </w:pict>
        </mc:Fallback>
      </mc:AlternateContent>
    </w:r>
  </w:p>
  <w:p w:rsidR="00CF2597" w:rsidRPr="00515E08" w:rsidRDefault="00CF2597" w:rsidP="00CF2597">
    <w:pPr>
      <w:jc w:val="center"/>
      <w:rPr>
        <w:rFonts w:cs="Arial"/>
        <w:sz w:val="20"/>
        <w:szCs w:val="20"/>
      </w:rPr>
    </w:pPr>
    <w:r w:rsidRPr="00856C15">
      <w:rPr>
        <w:rFonts w:cs="Arial"/>
        <w:sz w:val="20"/>
        <w:szCs w:val="20"/>
      </w:rPr>
      <w:t xml:space="preserve">Επαρχιακή Διοίκηση Λευκωσίας, 1458 Λευκωσία - </w:t>
    </w:r>
    <w:proofErr w:type="spellStart"/>
    <w:r w:rsidRPr="00856C15">
      <w:rPr>
        <w:rFonts w:cs="Arial"/>
        <w:sz w:val="20"/>
        <w:szCs w:val="20"/>
      </w:rPr>
      <w:t>Τηλ</w:t>
    </w:r>
    <w:proofErr w:type="spellEnd"/>
    <w:r w:rsidRPr="00856C15">
      <w:rPr>
        <w:rFonts w:cs="Arial"/>
        <w:sz w:val="20"/>
        <w:szCs w:val="20"/>
      </w:rPr>
      <w:t>. +357 22 804</w:t>
    </w:r>
    <w:r w:rsidRPr="00515E08">
      <w:rPr>
        <w:rFonts w:cs="Arial"/>
        <w:sz w:val="20"/>
        <w:szCs w:val="20"/>
      </w:rPr>
      <w:t>30</w:t>
    </w:r>
    <w:r w:rsidRPr="00856C15">
      <w:rPr>
        <w:rFonts w:cs="Arial"/>
        <w:sz w:val="20"/>
        <w:szCs w:val="20"/>
      </w:rPr>
      <w:t xml:space="preserve">0 - Φαξ: +357 22 </w:t>
    </w:r>
    <w:r w:rsidRPr="00515E08">
      <w:rPr>
        <w:rFonts w:cs="Arial"/>
        <w:sz w:val="20"/>
        <w:szCs w:val="20"/>
      </w:rPr>
      <w:t>804314</w:t>
    </w:r>
  </w:p>
  <w:p w:rsidR="00CF2597" w:rsidRPr="00DB7C97" w:rsidRDefault="0050338D" w:rsidP="00CF2597">
    <w:pPr>
      <w:jc w:val="center"/>
      <w:rPr>
        <w:rFonts w:cs="Arial"/>
        <w:i/>
        <w:sz w:val="20"/>
        <w:szCs w:val="20"/>
      </w:rPr>
    </w:pPr>
    <w:hyperlink r:id="rId1" w:history="1">
      <w:r w:rsidR="00CF2597" w:rsidRPr="00CC14A2">
        <w:rPr>
          <w:rStyle w:val="Hyperlink"/>
          <w:rFonts w:cs="Arial"/>
          <w:i/>
          <w:sz w:val="20"/>
          <w:szCs w:val="20"/>
          <w:lang w:val="en-US"/>
        </w:rPr>
        <w:t>www</w:t>
      </w:r>
      <w:r w:rsidR="00CF2597" w:rsidRPr="00CC14A2">
        <w:rPr>
          <w:rStyle w:val="Hyperlink"/>
          <w:rFonts w:cs="Arial"/>
          <w:i/>
          <w:sz w:val="20"/>
          <w:szCs w:val="20"/>
        </w:rPr>
        <w:t>.</w:t>
      </w:r>
      <w:r w:rsidR="00CF2597" w:rsidRPr="00CC14A2">
        <w:rPr>
          <w:rStyle w:val="Hyperlink"/>
          <w:rFonts w:cs="Arial"/>
          <w:i/>
          <w:sz w:val="20"/>
          <w:szCs w:val="20"/>
          <w:lang w:val="en-US"/>
        </w:rPr>
        <w:t>moi</w:t>
      </w:r>
      <w:r w:rsidR="00CF2597" w:rsidRPr="00CC14A2">
        <w:rPr>
          <w:rStyle w:val="Hyperlink"/>
          <w:rFonts w:cs="Arial"/>
          <w:i/>
          <w:sz w:val="20"/>
          <w:szCs w:val="20"/>
        </w:rPr>
        <w:t>.</w:t>
      </w:r>
      <w:r w:rsidR="00CF2597" w:rsidRPr="00CC14A2">
        <w:rPr>
          <w:rStyle w:val="Hyperlink"/>
          <w:rFonts w:cs="Arial"/>
          <w:i/>
          <w:sz w:val="20"/>
          <w:szCs w:val="20"/>
          <w:lang w:val="en-US"/>
        </w:rPr>
        <w:t>gov</w:t>
      </w:r>
      <w:r w:rsidR="00CF2597" w:rsidRPr="00CC14A2">
        <w:rPr>
          <w:rStyle w:val="Hyperlink"/>
          <w:rFonts w:cs="Arial"/>
          <w:i/>
          <w:sz w:val="20"/>
          <w:szCs w:val="20"/>
        </w:rPr>
        <w:t>.</w:t>
      </w:r>
      <w:r w:rsidR="00CF2597" w:rsidRPr="00CC14A2">
        <w:rPr>
          <w:rStyle w:val="Hyperlink"/>
          <w:rFonts w:cs="Arial"/>
          <w:i/>
          <w:sz w:val="20"/>
          <w:szCs w:val="20"/>
          <w:lang w:val="en-US"/>
        </w:rPr>
        <w:t>cy</w:t>
      </w:r>
      <w:r w:rsidR="00CF2597" w:rsidRPr="00CC14A2">
        <w:rPr>
          <w:rStyle w:val="Hyperlink"/>
          <w:rFonts w:cs="Arial"/>
          <w:i/>
          <w:sz w:val="20"/>
          <w:szCs w:val="20"/>
        </w:rPr>
        <w:t>/</w:t>
      </w:r>
      <w:r w:rsidR="00CF2597" w:rsidRPr="00CC14A2">
        <w:rPr>
          <w:rStyle w:val="Hyperlink"/>
          <w:rFonts w:cs="Arial"/>
          <w:i/>
          <w:sz w:val="20"/>
          <w:szCs w:val="20"/>
          <w:lang w:val="en-GB"/>
        </w:rPr>
        <w:t>da</w:t>
      </w:r>
    </w:hyperlink>
    <w:r w:rsidR="00CF2597">
      <w:rPr>
        <w:rFonts w:cs="Arial"/>
        <w:i/>
        <w:sz w:val="20"/>
        <w:szCs w:val="20"/>
      </w:rPr>
      <w:t xml:space="preserve">, </w:t>
    </w:r>
    <w:hyperlink r:id="rId2" w:history="1">
      <w:r w:rsidR="00CF2597" w:rsidRPr="009F3874">
        <w:rPr>
          <w:rStyle w:val="Hyperlink"/>
          <w:rFonts w:cs="Arial"/>
          <w:i/>
          <w:sz w:val="20"/>
          <w:szCs w:val="20"/>
          <w:lang w:val="en-GB"/>
        </w:rPr>
        <w:t>mpanayides</w:t>
      </w:r>
      <w:r w:rsidR="00CF2597" w:rsidRPr="00515E08">
        <w:rPr>
          <w:rStyle w:val="Hyperlink"/>
          <w:rFonts w:cs="Arial"/>
          <w:i/>
          <w:sz w:val="20"/>
          <w:szCs w:val="20"/>
        </w:rPr>
        <w:t>@</w:t>
      </w:r>
      <w:proofErr w:type="spellStart"/>
      <w:r w:rsidR="00CF2597" w:rsidRPr="009F3874">
        <w:rPr>
          <w:rStyle w:val="Hyperlink"/>
          <w:rFonts w:cs="Arial"/>
          <w:i/>
          <w:sz w:val="20"/>
          <w:szCs w:val="20"/>
        </w:rPr>
        <w:t>moi.gov.cy</w:t>
      </w:r>
      <w:proofErr w:type="spellEnd"/>
    </w:hyperlink>
    <w:r w:rsidR="00CF2597">
      <w:rPr>
        <w:rFonts w:cs="Arial"/>
        <w: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38D" w:rsidRDefault="0050338D" w:rsidP="0042005E">
      <w:r>
        <w:separator/>
      </w:r>
    </w:p>
  </w:footnote>
  <w:footnote w:type="continuationSeparator" w:id="0">
    <w:p w:rsidR="0050338D" w:rsidRDefault="0050338D" w:rsidP="00420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20" w:rsidRDefault="00117120" w:rsidP="00117120">
    <w:pPr>
      <w:jc w:val="center"/>
      <w:rPr>
        <w:rFonts w:cs="Arial"/>
        <w:sz w:val="16"/>
        <w:szCs w:val="16"/>
        <w:lang w:val="en-US"/>
      </w:rPr>
    </w:pPr>
    <w:r>
      <w:rPr>
        <w:rFonts w:cs="Arial"/>
        <w:b/>
        <w:noProof/>
        <w:spacing w:val="10"/>
        <w:lang w:eastAsia="el-GR"/>
      </w:rPr>
      <w:drawing>
        <wp:anchor distT="0" distB="0" distL="114300" distR="114300" simplePos="0" relativeHeight="251661312" behindDoc="1" locked="0" layoutInCell="1" allowOverlap="1" wp14:anchorId="35908216" wp14:editId="03DB586B">
          <wp:simplePos x="0" y="0"/>
          <wp:positionH relativeFrom="column">
            <wp:posOffset>467360</wp:posOffset>
          </wp:positionH>
          <wp:positionV relativeFrom="paragraph">
            <wp:posOffset>-287655</wp:posOffset>
          </wp:positionV>
          <wp:extent cx="762000" cy="772795"/>
          <wp:effectExtent l="0" t="0" r="0" b="0"/>
          <wp:wrapThrough wrapText="bothSides">
            <wp:wrapPolygon edited="0">
              <wp:start x="0" y="0"/>
              <wp:lineTo x="0" y="21298"/>
              <wp:lineTo x="21060" y="21298"/>
              <wp:lineTo x="210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eoslogocolour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72795"/>
                  </a:xfrm>
                  <a:prstGeom prst="rect">
                    <a:avLst/>
                  </a:prstGeom>
                </pic:spPr>
              </pic:pic>
            </a:graphicData>
          </a:graphic>
          <wp14:sizeRelH relativeFrom="page">
            <wp14:pctWidth>0</wp14:pctWidth>
          </wp14:sizeRelH>
          <wp14:sizeRelV relativeFrom="page">
            <wp14:pctHeight>0</wp14:pctHeight>
          </wp14:sizeRelV>
        </wp:anchor>
      </w:drawing>
    </w:r>
  </w:p>
  <w:p w:rsidR="00117120" w:rsidRPr="000B383E" w:rsidRDefault="00117120" w:rsidP="00117120">
    <w:pPr>
      <w:jc w:val="center"/>
      <w:rPr>
        <w:rFonts w:cs="Arial"/>
        <w:sz w:val="16"/>
        <w:szCs w:val="16"/>
        <w:lang w:val="en-US"/>
      </w:rPr>
    </w:pPr>
  </w:p>
  <w:p w:rsidR="00117120" w:rsidRPr="005C6227" w:rsidRDefault="00117120" w:rsidP="00117120">
    <w:pPr>
      <w:pStyle w:val="Header"/>
      <w:rPr>
        <w:lang w:val="el-GR"/>
      </w:rPr>
    </w:pPr>
    <w:r w:rsidRPr="005C6227">
      <w:rPr>
        <w:lang w:val="el-GR"/>
      </w:rPr>
      <w:t xml:space="preserve">                                                                                                                                 </w:t>
    </w:r>
  </w:p>
  <w:p w:rsidR="00117120" w:rsidRDefault="00117120" w:rsidP="00117120">
    <w:pPr>
      <w:tabs>
        <w:tab w:val="center" w:pos="7797"/>
      </w:tabs>
      <w:ind w:right="-108"/>
      <w:rPr>
        <w:rFonts w:cs="Arial"/>
        <w:b/>
        <w:spacing w:val="10"/>
      </w:rPr>
    </w:pPr>
  </w:p>
  <w:p w:rsidR="00117120" w:rsidRPr="00136ECB" w:rsidRDefault="00117120" w:rsidP="00117120">
    <w:pPr>
      <w:tabs>
        <w:tab w:val="left" w:pos="1276"/>
        <w:tab w:val="center" w:pos="1560"/>
        <w:tab w:val="center" w:pos="7797"/>
      </w:tabs>
      <w:ind w:right="-108"/>
      <w:rPr>
        <w:rFonts w:cs="Arial"/>
        <w:b/>
        <w:spacing w:val="10"/>
      </w:rPr>
    </w:pPr>
    <w:r>
      <w:rPr>
        <w:rFonts w:cs="Arial"/>
        <w:spacing w:val="10"/>
        <w:sz w:val="20"/>
        <w:szCs w:val="20"/>
      </w:rPr>
      <w:t xml:space="preserve"> </w:t>
    </w:r>
    <w:r w:rsidRPr="00CF2EC1">
      <w:rPr>
        <w:rFonts w:cs="Arial"/>
        <w:spacing w:val="10"/>
        <w:sz w:val="20"/>
        <w:szCs w:val="20"/>
      </w:rPr>
      <w:t>ΚΥΠΡΙΑΚΗ ΔΗΜΟΚΡΑΤΙΑ</w:t>
    </w:r>
    <w:r>
      <w:rPr>
        <w:rFonts w:cs="Arial"/>
        <w:b/>
        <w:spacing w:val="10"/>
      </w:rPr>
      <w:tab/>
    </w:r>
    <w:r w:rsidRPr="00CF2EC1">
      <w:rPr>
        <w:rFonts w:cs="Arial"/>
        <w:b/>
        <w:spacing w:val="10"/>
        <w:sz w:val="22"/>
        <w:szCs w:val="22"/>
      </w:rPr>
      <w:t>ΕΠΑΡΧΙΑΚΗ ΔΙΟΙΚΗΣΗ</w:t>
    </w:r>
  </w:p>
  <w:p w:rsidR="00117120" w:rsidRPr="00117120" w:rsidRDefault="00117120" w:rsidP="00117120">
    <w:pPr>
      <w:tabs>
        <w:tab w:val="center" w:pos="1560"/>
        <w:tab w:val="center" w:pos="7797"/>
      </w:tabs>
      <w:ind w:right="-108"/>
      <w:rPr>
        <w:rFonts w:cs="Arial"/>
        <w:b/>
        <w:spacing w:val="10"/>
        <w:sz w:val="22"/>
        <w:szCs w:val="22"/>
      </w:rPr>
    </w:pPr>
    <w:r w:rsidRPr="00CF2EC1">
      <w:rPr>
        <w:rFonts w:cs="Arial"/>
        <w:b/>
        <w:spacing w:val="10"/>
        <w:sz w:val="20"/>
        <w:szCs w:val="20"/>
      </w:rPr>
      <w:t>ΥΠΟΥΡΓΕΙΟ ΕΣΩΤΕΡΙΚΩΝ</w:t>
    </w:r>
    <w:r>
      <w:rPr>
        <w:rFonts w:cs="Arial"/>
        <w:b/>
        <w:spacing w:val="10"/>
      </w:rPr>
      <w:tab/>
    </w:r>
    <w:r w:rsidRPr="00CF2EC1">
      <w:rPr>
        <w:rFonts w:cs="Arial"/>
        <w:b/>
        <w:spacing w:val="10"/>
        <w:sz w:val="22"/>
        <w:szCs w:val="22"/>
      </w:rPr>
      <w:t>ΛΕΥΚΩΣΙΑ</w:t>
    </w:r>
    <w:r>
      <w:rPr>
        <w:rFonts w:cs="Arial"/>
        <w:b/>
        <w:spacing w:val="10"/>
        <w:sz w:val="22"/>
        <w:szCs w:val="22"/>
      </w:rPr>
      <w:t>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1B8"/>
    <w:multiLevelType w:val="hybridMultilevel"/>
    <w:tmpl w:val="1A8CBCCA"/>
    <w:lvl w:ilvl="0" w:tplc="D72658E0">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23DF520D"/>
    <w:multiLevelType w:val="hybridMultilevel"/>
    <w:tmpl w:val="1AEC2B00"/>
    <w:lvl w:ilvl="0" w:tplc="8BC45CF8">
      <w:start w:val="1"/>
      <w:numFmt w:val="decimal"/>
      <w:lvlText w:val="%1."/>
      <w:lvlJc w:val="left"/>
      <w:pPr>
        <w:ind w:left="930" w:hanging="360"/>
      </w:pPr>
      <w:rPr>
        <w:rFonts w:hint="default"/>
        <w:u w:val="none"/>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nsid w:val="246579B0"/>
    <w:multiLevelType w:val="hybridMultilevel"/>
    <w:tmpl w:val="51FE14CC"/>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EB6543"/>
    <w:multiLevelType w:val="hybridMultilevel"/>
    <w:tmpl w:val="1C044C86"/>
    <w:lvl w:ilvl="0" w:tplc="04090001">
      <w:start w:val="1"/>
      <w:numFmt w:val="bullet"/>
      <w:lvlText w:val=""/>
      <w:lvlJc w:val="left"/>
      <w:pPr>
        <w:ind w:left="1757" w:hanging="360"/>
      </w:pPr>
      <w:rPr>
        <w:rFonts w:ascii="Symbol" w:hAnsi="Symbol" w:hint="default"/>
      </w:rPr>
    </w:lvl>
    <w:lvl w:ilvl="1" w:tplc="04090003" w:tentative="1">
      <w:start w:val="1"/>
      <w:numFmt w:val="bullet"/>
      <w:lvlText w:val="o"/>
      <w:lvlJc w:val="left"/>
      <w:pPr>
        <w:ind w:left="2477" w:hanging="360"/>
      </w:pPr>
      <w:rPr>
        <w:rFonts w:ascii="Courier New" w:hAnsi="Courier New" w:cs="Courier New" w:hint="default"/>
      </w:rPr>
    </w:lvl>
    <w:lvl w:ilvl="2" w:tplc="04090005" w:tentative="1">
      <w:start w:val="1"/>
      <w:numFmt w:val="bullet"/>
      <w:lvlText w:val=""/>
      <w:lvlJc w:val="left"/>
      <w:pPr>
        <w:ind w:left="3197" w:hanging="360"/>
      </w:pPr>
      <w:rPr>
        <w:rFonts w:ascii="Wingdings" w:hAnsi="Wingdings" w:hint="default"/>
      </w:rPr>
    </w:lvl>
    <w:lvl w:ilvl="3" w:tplc="04090001" w:tentative="1">
      <w:start w:val="1"/>
      <w:numFmt w:val="bullet"/>
      <w:lvlText w:val=""/>
      <w:lvlJc w:val="left"/>
      <w:pPr>
        <w:ind w:left="3917" w:hanging="360"/>
      </w:pPr>
      <w:rPr>
        <w:rFonts w:ascii="Symbol" w:hAnsi="Symbol" w:hint="default"/>
      </w:rPr>
    </w:lvl>
    <w:lvl w:ilvl="4" w:tplc="04090003" w:tentative="1">
      <w:start w:val="1"/>
      <w:numFmt w:val="bullet"/>
      <w:lvlText w:val="o"/>
      <w:lvlJc w:val="left"/>
      <w:pPr>
        <w:ind w:left="4637" w:hanging="360"/>
      </w:pPr>
      <w:rPr>
        <w:rFonts w:ascii="Courier New" w:hAnsi="Courier New" w:cs="Courier New" w:hint="default"/>
      </w:rPr>
    </w:lvl>
    <w:lvl w:ilvl="5" w:tplc="04090005" w:tentative="1">
      <w:start w:val="1"/>
      <w:numFmt w:val="bullet"/>
      <w:lvlText w:val=""/>
      <w:lvlJc w:val="left"/>
      <w:pPr>
        <w:ind w:left="5357" w:hanging="360"/>
      </w:pPr>
      <w:rPr>
        <w:rFonts w:ascii="Wingdings" w:hAnsi="Wingdings" w:hint="default"/>
      </w:rPr>
    </w:lvl>
    <w:lvl w:ilvl="6" w:tplc="04090001" w:tentative="1">
      <w:start w:val="1"/>
      <w:numFmt w:val="bullet"/>
      <w:lvlText w:val=""/>
      <w:lvlJc w:val="left"/>
      <w:pPr>
        <w:ind w:left="6077" w:hanging="360"/>
      </w:pPr>
      <w:rPr>
        <w:rFonts w:ascii="Symbol" w:hAnsi="Symbol" w:hint="default"/>
      </w:rPr>
    </w:lvl>
    <w:lvl w:ilvl="7" w:tplc="04090003" w:tentative="1">
      <w:start w:val="1"/>
      <w:numFmt w:val="bullet"/>
      <w:lvlText w:val="o"/>
      <w:lvlJc w:val="left"/>
      <w:pPr>
        <w:ind w:left="6797" w:hanging="360"/>
      </w:pPr>
      <w:rPr>
        <w:rFonts w:ascii="Courier New" w:hAnsi="Courier New" w:cs="Courier New" w:hint="default"/>
      </w:rPr>
    </w:lvl>
    <w:lvl w:ilvl="8" w:tplc="04090005" w:tentative="1">
      <w:start w:val="1"/>
      <w:numFmt w:val="bullet"/>
      <w:lvlText w:val=""/>
      <w:lvlJc w:val="left"/>
      <w:pPr>
        <w:ind w:left="7517" w:hanging="360"/>
      </w:pPr>
      <w:rPr>
        <w:rFonts w:ascii="Wingdings" w:hAnsi="Wingdings" w:hint="default"/>
      </w:rPr>
    </w:lvl>
  </w:abstractNum>
  <w:abstractNum w:abstractNumId="4">
    <w:nsid w:val="38CB715C"/>
    <w:multiLevelType w:val="hybridMultilevel"/>
    <w:tmpl w:val="895AA3F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D904FEB"/>
    <w:multiLevelType w:val="hybridMultilevel"/>
    <w:tmpl w:val="463A8CA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nsid w:val="54377A13"/>
    <w:multiLevelType w:val="hybridMultilevel"/>
    <w:tmpl w:val="F8185C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04D3C8D"/>
    <w:multiLevelType w:val="hybridMultilevel"/>
    <w:tmpl w:val="18F4D08E"/>
    <w:lvl w:ilvl="0" w:tplc="9A9E15E4">
      <w:numFmt w:val="bullet"/>
      <w:lvlText w:val="-"/>
      <w:lvlJc w:val="left"/>
      <w:pPr>
        <w:ind w:left="1069" w:hanging="360"/>
      </w:pPr>
      <w:rPr>
        <w:rFonts w:ascii="Arial" w:eastAsia="Times New Roman" w:hAnsi="Arial" w:cs="Aria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8">
    <w:nsid w:val="72AA38E3"/>
    <w:multiLevelType w:val="hybridMultilevel"/>
    <w:tmpl w:val="3B5E048E"/>
    <w:lvl w:ilvl="0" w:tplc="0408000F">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8"/>
  </w:num>
  <w:num w:numId="3">
    <w:abstractNumId w:val="5"/>
  </w:num>
  <w:num w:numId="4">
    <w:abstractNumId w:val="0"/>
  </w:num>
  <w:num w:numId="5">
    <w:abstractNumId w:val="3"/>
  </w:num>
  <w:num w:numId="6">
    <w:abstractNumId w:val="7"/>
  </w:num>
  <w:num w:numId="7">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CC1"/>
    <w:rsid w:val="00002F16"/>
    <w:rsid w:val="000050AF"/>
    <w:rsid w:val="00012CC4"/>
    <w:rsid w:val="0001372A"/>
    <w:rsid w:val="000B1644"/>
    <w:rsid w:val="000C1E21"/>
    <w:rsid w:val="000D72BC"/>
    <w:rsid w:val="00117120"/>
    <w:rsid w:val="001548AC"/>
    <w:rsid w:val="001A1BEF"/>
    <w:rsid w:val="001A1EB8"/>
    <w:rsid w:val="001E6DEB"/>
    <w:rsid w:val="001F36B6"/>
    <w:rsid w:val="002B1ED8"/>
    <w:rsid w:val="002B6EFC"/>
    <w:rsid w:val="002D7E0D"/>
    <w:rsid w:val="00306FBF"/>
    <w:rsid w:val="0031129A"/>
    <w:rsid w:val="0034174A"/>
    <w:rsid w:val="00407B38"/>
    <w:rsid w:val="0042005E"/>
    <w:rsid w:val="00437D16"/>
    <w:rsid w:val="004C7AC1"/>
    <w:rsid w:val="0050338D"/>
    <w:rsid w:val="005140A3"/>
    <w:rsid w:val="00515E08"/>
    <w:rsid w:val="00565D4E"/>
    <w:rsid w:val="005731F5"/>
    <w:rsid w:val="00574DF6"/>
    <w:rsid w:val="00583CF9"/>
    <w:rsid w:val="005D1CBC"/>
    <w:rsid w:val="006016F2"/>
    <w:rsid w:val="00655763"/>
    <w:rsid w:val="00667797"/>
    <w:rsid w:val="006A56D9"/>
    <w:rsid w:val="006F1FAE"/>
    <w:rsid w:val="007D125F"/>
    <w:rsid w:val="007E3700"/>
    <w:rsid w:val="00831314"/>
    <w:rsid w:val="00851D6D"/>
    <w:rsid w:val="00856C15"/>
    <w:rsid w:val="008A3B10"/>
    <w:rsid w:val="008D6F7B"/>
    <w:rsid w:val="008D7C56"/>
    <w:rsid w:val="008E4F69"/>
    <w:rsid w:val="008F206B"/>
    <w:rsid w:val="009075D2"/>
    <w:rsid w:val="00932F00"/>
    <w:rsid w:val="009747BF"/>
    <w:rsid w:val="009B7E52"/>
    <w:rsid w:val="009E1CC1"/>
    <w:rsid w:val="00AB523E"/>
    <w:rsid w:val="00AF6970"/>
    <w:rsid w:val="00B22FCA"/>
    <w:rsid w:val="00B556FF"/>
    <w:rsid w:val="00B7340B"/>
    <w:rsid w:val="00B94E28"/>
    <w:rsid w:val="00BA0C0E"/>
    <w:rsid w:val="00CB1112"/>
    <w:rsid w:val="00CF2597"/>
    <w:rsid w:val="00CF2EC1"/>
    <w:rsid w:val="00D02C69"/>
    <w:rsid w:val="00D81D62"/>
    <w:rsid w:val="00DA4D0A"/>
    <w:rsid w:val="00DB7C97"/>
    <w:rsid w:val="00DF292E"/>
    <w:rsid w:val="00E4048F"/>
    <w:rsid w:val="00E522D3"/>
    <w:rsid w:val="00E60B6F"/>
    <w:rsid w:val="00E81655"/>
    <w:rsid w:val="00E93D2B"/>
    <w:rsid w:val="00F01BDE"/>
    <w:rsid w:val="00F263C6"/>
    <w:rsid w:val="00F302AA"/>
    <w:rsid w:val="00F42C18"/>
    <w:rsid w:val="00F522F1"/>
    <w:rsid w:val="00F7033D"/>
    <w:rsid w:val="00FB5559"/>
    <w:rsid w:val="00FC7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C1"/>
    <w:pPr>
      <w:spacing w:after="0" w:line="240" w:lineRule="auto"/>
    </w:pPr>
    <w:rPr>
      <w:rFonts w:ascii="Arial" w:eastAsia="Times New Roman" w:hAnsi="Arial" w:cs="Times New Roman"/>
      <w:sz w:val="24"/>
      <w:szCs w:val="24"/>
      <w:lang w:val="el-GR"/>
    </w:rPr>
  </w:style>
  <w:style w:type="paragraph" w:styleId="Heading3">
    <w:name w:val="heading 3"/>
    <w:basedOn w:val="Normal"/>
    <w:next w:val="Normal"/>
    <w:link w:val="Heading3Char"/>
    <w:unhideWhenUsed/>
    <w:qFormat/>
    <w:rsid w:val="00306FBF"/>
    <w:pPr>
      <w:keepNext/>
      <w:tabs>
        <w:tab w:val="left" w:pos="567"/>
        <w:tab w:val="left" w:pos="993"/>
        <w:tab w:val="center" w:pos="4820"/>
      </w:tabs>
      <w:overflowPunct w:val="0"/>
      <w:autoSpaceDE w:val="0"/>
      <w:autoSpaceDN w:val="0"/>
      <w:adjustRightInd w:val="0"/>
      <w:jc w:val="center"/>
      <w:outlineLvl w:val="2"/>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E1CC1"/>
    <w:rPr>
      <w:color w:val="0000FF"/>
      <w:u w:val="single"/>
    </w:rPr>
  </w:style>
  <w:style w:type="paragraph" w:styleId="Header">
    <w:name w:val="header"/>
    <w:basedOn w:val="Normal"/>
    <w:link w:val="HeaderChar"/>
    <w:uiPriority w:val="99"/>
    <w:rsid w:val="009E1CC1"/>
    <w:pPr>
      <w:tabs>
        <w:tab w:val="center" w:pos="4320"/>
        <w:tab w:val="right" w:pos="8640"/>
      </w:tabs>
    </w:pPr>
    <w:rPr>
      <w:rFonts w:ascii="Times New Roman" w:hAnsi="Times New Roman"/>
      <w:sz w:val="20"/>
      <w:szCs w:val="20"/>
      <w:lang w:val="en-GB"/>
    </w:rPr>
  </w:style>
  <w:style w:type="character" w:customStyle="1" w:styleId="HeaderChar">
    <w:name w:val="Header Char"/>
    <w:basedOn w:val="DefaultParagraphFont"/>
    <w:link w:val="Header"/>
    <w:uiPriority w:val="99"/>
    <w:rsid w:val="009E1CC1"/>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9E1CC1"/>
    <w:rPr>
      <w:rFonts w:ascii="Tahoma" w:hAnsi="Tahoma" w:cs="Tahoma"/>
      <w:sz w:val="16"/>
      <w:szCs w:val="16"/>
    </w:rPr>
  </w:style>
  <w:style w:type="character" w:customStyle="1" w:styleId="BalloonTextChar">
    <w:name w:val="Balloon Text Char"/>
    <w:basedOn w:val="DefaultParagraphFont"/>
    <w:link w:val="BalloonText"/>
    <w:uiPriority w:val="99"/>
    <w:semiHidden/>
    <w:rsid w:val="009E1CC1"/>
    <w:rPr>
      <w:rFonts w:ascii="Tahoma" w:eastAsia="Times New Roman" w:hAnsi="Tahoma" w:cs="Tahoma"/>
      <w:sz w:val="16"/>
      <w:szCs w:val="16"/>
      <w:lang w:val="el-GR"/>
    </w:rPr>
  </w:style>
  <w:style w:type="paragraph" w:styleId="Footer">
    <w:name w:val="footer"/>
    <w:basedOn w:val="Normal"/>
    <w:link w:val="FooterChar"/>
    <w:uiPriority w:val="99"/>
    <w:unhideWhenUsed/>
    <w:rsid w:val="0042005E"/>
    <w:pPr>
      <w:tabs>
        <w:tab w:val="center" w:pos="4680"/>
        <w:tab w:val="right" w:pos="9360"/>
      </w:tabs>
    </w:pPr>
  </w:style>
  <w:style w:type="character" w:customStyle="1" w:styleId="FooterChar">
    <w:name w:val="Footer Char"/>
    <w:basedOn w:val="DefaultParagraphFont"/>
    <w:link w:val="Footer"/>
    <w:uiPriority w:val="99"/>
    <w:rsid w:val="0042005E"/>
    <w:rPr>
      <w:rFonts w:ascii="Arial" w:eastAsia="Times New Roman" w:hAnsi="Arial" w:cs="Times New Roman"/>
      <w:sz w:val="24"/>
      <w:szCs w:val="24"/>
      <w:lang w:val="el-GR"/>
    </w:rPr>
  </w:style>
  <w:style w:type="paragraph" w:styleId="ListParagraph">
    <w:name w:val="List Paragraph"/>
    <w:basedOn w:val="Normal"/>
    <w:uiPriority w:val="34"/>
    <w:qFormat/>
    <w:rsid w:val="00667797"/>
    <w:pPr>
      <w:ind w:left="720"/>
      <w:contextualSpacing/>
    </w:pPr>
  </w:style>
  <w:style w:type="paragraph" w:styleId="BodyTextIndent">
    <w:name w:val="Body Text Indent"/>
    <w:basedOn w:val="Normal"/>
    <w:link w:val="BodyTextIndentChar"/>
    <w:rsid w:val="007D125F"/>
    <w:pPr>
      <w:ind w:firstLine="720"/>
    </w:pPr>
  </w:style>
  <w:style w:type="character" w:customStyle="1" w:styleId="BodyTextIndentChar">
    <w:name w:val="Body Text Indent Char"/>
    <w:basedOn w:val="DefaultParagraphFont"/>
    <w:link w:val="BodyTextIndent"/>
    <w:rsid w:val="007D125F"/>
    <w:rPr>
      <w:rFonts w:ascii="Arial" w:eastAsia="Times New Roman" w:hAnsi="Arial" w:cs="Times New Roman"/>
      <w:sz w:val="24"/>
      <w:szCs w:val="24"/>
      <w:lang w:val="el-GR"/>
    </w:rPr>
  </w:style>
  <w:style w:type="character" w:customStyle="1" w:styleId="Heading3Char">
    <w:name w:val="Heading 3 Char"/>
    <w:basedOn w:val="DefaultParagraphFont"/>
    <w:link w:val="Heading3"/>
    <w:rsid w:val="00306FBF"/>
    <w:rPr>
      <w:rFonts w:ascii="Arial" w:eastAsia="Times New Roman" w:hAnsi="Arial" w:cs="Times New Roman"/>
      <w:b/>
      <w:bCs/>
      <w:sz w:val="24"/>
      <w:szCs w:val="20"/>
      <w:u w:val="single"/>
      <w:lang w:val="el-GR"/>
    </w:rPr>
  </w:style>
  <w:style w:type="paragraph" w:customStyle="1" w:styleId="Default">
    <w:name w:val="Default"/>
    <w:rsid w:val="00932F00"/>
    <w:pPr>
      <w:autoSpaceDE w:val="0"/>
      <w:autoSpaceDN w:val="0"/>
      <w:adjustRightInd w:val="0"/>
      <w:spacing w:after="0" w:line="240" w:lineRule="auto"/>
    </w:pPr>
    <w:rPr>
      <w:rFonts w:ascii="Calibri" w:eastAsiaTheme="minorEastAsia" w:hAnsi="Calibri" w:cs="Calibri"/>
      <w:color w:val="000000"/>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C1"/>
    <w:pPr>
      <w:spacing w:after="0" w:line="240" w:lineRule="auto"/>
    </w:pPr>
    <w:rPr>
      <w:rFonts w:ascii="Arial" w:eastAsia="Times New Roman" w:hAnsi="Arial" w:cs="Times New Roman"/>
      <w:sz w:val="24"/>
      <w:szCs w:val="24"/>
      <w:lang w:val="el-GR"/>
    </w:rPr>
  </w:style>
  <w:style w:type="paragraph" w:styleId="Heading3">
    <w:name w:val="heading 3"/>
    <w:basedOn w:val="Normal"/>
    <w:next w:val="Normal"/>
    <w:link w:val="Heading3Char"/>
    <w:unhideWhenUsed/>
    <w:qFormat/>
    <w:rsid w:val="00306FBF"/>
    <w:pPr>
      <w:keepNext/>
      <w:tabs>
        <w:tab w:val="left" w:pos="567"/>
        <w:tab w:val="left" w:pos="993"/>
        <w:tab w:val="center" w:pos="4820"/>
      </w:tabs>
      <w:overflowPunct w:val="0"/>
      <w:autoSpaceDE w:val="0"/>
      <w:autoSpaceDN w:val="0"/>
      <w:adjustRightInd w:val="0"/>
      <w:jc w:val="center"/>
      <w:outlineLvl w:val="2"/>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E1CC1"/>
    <w:rPr>
      <w:color w:val="0000FF"/>
      <w:u w:val="single"/>
    </w:rPr>
  </w:style>
  <w:style w:type="paragraph" w:styleId="Header">
    <w:name w:val="header"/>
    <w:basedOn w:val="Normal"/>
    <w:link w:val="HeaderChar"/>
    <w:uiPriority w:val="99"/>
    <w:rsid w:val="009E1CC1"/>
    <w:pPr>
      <w:tabs>
        <w:tab w:val="center" w:pos="4320"/>
        <w:tab w:val="right" w:pos="8640"/>
      </w:tabs>
    </w:pPr>
    <w:rPr>
      <w:rFonts w:ascii="Times New Roman" w:hAnsi="Times New Roman"/>
      <w:sz w:val="20"/>
      <w:szCs w:val="20"/>
      <w:lang w:val="en-GB"/>
    </w:rPr>
  </w:style>
  <w:style w:type="character" w:customStyle="1" w:styleId="HeaderChar">
    <w:name w:val="Header Char"/>
    <w:basedOn w:val="DefaultParagraphFont"/>
    <w:link w:val="Header"/>
    <w:uiPriority w:val="99"/>
    <w:rsid w:val="009E1CC1"/>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9E1CC1"/>
    <w:rPr>
      <w:rFonts w:ascii="Tahoma" w:hAnsi="Tahoma" w:cs="Tahoma"/>
      <w:sz w:val="16"/>
      <w:szCs w:val="16"/>
    </w:rPr>
  </w:style>
  <w:style w:type="character" w:customStyle="1" w:styleId="BalloonTextChar">
    <w:name w:val="Balloon Text Char"/>
    <w:basedOn w:val="DefaultParagraphFont"/>
    <w:link w:val="BalloonText"/>
    <w:uiPriority w:val="99"/>
    <w:semiHidden/>
    <w:rsid w:val="009E1CC1"/>
    <w:rPr>
      <w:rFonts w:ascii="Tahoma" w:eastAsia="Times New Roman" w:hAnsi="Tahoma" w:cs="Tahoma"/>
      <w:sz w:val="16"/>
      <w:szCs w:val="16"/>
      <w:lang w:val="el-GR"/>
    </w:rPr>
  </w:style>
  <w:style w:type="paragraph" w:styleId="Footer">
    <w:name w:val="footer"/>
    <w:basedOn w:val="Normal"/>
    <w:link w:val="FooterChar"/>
    <w:uiPriority w:val="99"/>
    <w:unhideWhenUsed/>
    <w:rsid w:val="0042005E"/>
    <w:pPr>
      <w:tabs>
        <w:tab w:val="center" w:pos="4680"/>
        <w:tab w:val="right" w:pos="9360"/>
      </w:tabs>
    </w:pPr>
  </w:style>
  <w:style w:type="character" w:customStyle="1" w:styleId="FooterChar">
    <w:name w:val="Footer Char"/>
    <w:basedOn w:val="DefaultParagraphFont"/>
    <w:link w:val="Footer"/>
    <w:uiPriority w:val="99"/>
    <w:rsid w:val="0042005E"/>
    <w:rPr>
      <w:rFonts w:ascii="Arial" w:eastAsia="Times New Roman" w:hAnsi="Arial" w:cs="Times New Roman"/>
      <w:sz w:val="24"/>
      <w:szCs w:val="24"/>
      <w:lang w:val="el-GR"/>
    </w:rPr>
  </w:style>
  <w:style w:type="paragraph" w:styleId="ListParagraph">
    <w:name w:val="List Paragraph"/>
    <w:basedOn w:val="Normal"/>
    <w:uiPriority w:val="34"/>
    <w:qFormat/>
    <w:rsid w:val="00667797"/>
    <w:pPr>
      <w:ind w:left="720"/>
      <w:contextualSpacing/>
    </w:pPr>
  </w:style>
  <w:style w:type="paragraph" w:styleId="BodyTextIndent">
    <w:name w:val="Body Text Indent"/>
    <w:basedOn w:val="Normal"/>
    <w:link w:val="BodyTextIndentChar"/>
    <w:rsid w:val="007D125F"/>
    <w:pPr>
      <w:ind w:firstLine="720"/>
    </w:pPr>
  </w:style>
  <w:style w:type="character" w:customStyle="1" w:styleId="BodyTextIndentChar">
    <w:name w:val="Body Text Indent Char"/>
    <w:basedOn w:val="DefaultParagraphFont"/>
    <w:link w:val="BodyTextIndent"/>
    <w:rsid w:val="007D125F"/>
    <w:rPr>
      <w:rFonts w:ascii="Arial" w:eastAsia="Times New Roman" w:hAnsi="Arial" w:cs="Times New Roman"/>
      <w:sz w:val="24"/>
      <w:szCs w:val="24"/>
      <w:lang w:val="el-GR"/>
    </w:rPr>
  </w:style>
  <w:style w:type="character" w:customStyle="1" w:styleId="Heading3Char">
    <w:name w:val="Heading 3 Char"/>
    <w:basedOn w:val="DefaultParagraphFont"/>
    <w:link w:val="Heading3"/>
    <w:rsid w:val="00306FBF"/>
    <w:rPr>
      <w:rFonts w:ascii="Arial" w:eastAsia="Times New Roman" w:hAnsi="Arial" w:cs="Times New Roman"/>
      <w:b/>
      <w:bCs/>
      <w:sz w:val="24"/>
      <w:szCs w:val="20"/>
      <w:u w:val="single"/>
      <w:lang w:val="el-GR"/>
    </w:rPr>
  </w:style>
  <w:style w:type="paragraph" w:customStyle="1" w:styleId="Default">
    <w:name w:val="Default"/>
    <w:rsid w:val="00932F00"/>
    <w:pPr>
      <w:autoSpaceDE w:val="0"/>
      <w:autoSpaceDN w:val="0"/>
      <w:adjustRightInd w:val="0"/>
      <w:spacing w:after="0" w:line="240" w:lineRule="auto"/>
    </w:pPr>
    <w:rPr>
      <w:rFonts w:ascii="Calibri" w:eastAsiaTheme="minorEastAsia" w:hAnsi="Calibri" w:cs="Calibri"/>
      <w:color w:val="00000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337">
      <w:bodyDiv w:val="1"/>
      <w:marLeft w:val="0"/>
      <w:marRight w:val="0"/>
      <w:marTop w:val="0"/>
      <w:marBottom w:val="0"/>
      <w:divBdr>
        <w:top w:val="none" w:sz="0" w:space="0" w:color="auto"/>
        <w:left w:val="none" w:sz="0" w:space="0" w:color="auto"/>
        <w:bottom w:val="none" w:sz="0" w:space="0" w:color="auto"/>
        <w:right w:val="none" w:sz="0" w:space="0" w:color="auto"/>
      </w:divBdr>
    </w:div>
    <w:div w:id="36294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hyperlink" Target="mailto:mpanayides@moi.gov.cy" TargetMode="External"/><Relationship Id="rId1" Type="http://schemas.openxmlformats.org/officeDocument/2006/relationships/hyperlink" Target="http://www.moi.gov.cy/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27529-AEC1-40F3-AE3C-754EFE9D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1271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2014-02-12T08:53:00Z</cp:lastPrinted>
  <dcterms:created xsi:type="dcterms:W3CDTF">2017-02-03T12:42:00Z</dcterms:created>
  <dcterms:modified xsi:type="dcterms:W3CDTF">2017-02-03T12:42:00Z</dcterms:modified>
</cp:coreProperties>
</file>